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17AC6CF8" w14:textId="77777777" w:rsidR="001177B2" w:rsidRDefault="00AB0DFB">
      <w:bookmarkStart w:id="0" w:name="_GoBack"/>
      <w:bookmarkEnd w:id="0"/>
      <w:r>
        <w:rPr>
          <w:rFonts w:ascii="Times New Roman" w:eastAsia="Times New Roman" w:hAnsi="Times New Roman" w:cs="Times New Roman"/>
          <w:sz w:val="48"/>
          <w:u w:val="single"/>
        </w:rPr>
        <w:t>ASUCM Judicial Branch Hearing Decision-</w:t>
      </w:r>
    </w:p>
    <w:p w14:paraId="4CDD3598" w14:textId="77777777" w:rsidR="001177B2" w:rsidRDefault="001177B2"/>
    <w:p w14:paraId="5D5DD757" w14:textId="77777777" w:rsidR="001177B2" w:rsidRDefault="00AB0DFB">
      <w:r>
        <w:rPr>
          <w:rFonts w:ascii="Times New Roman" w:eastAsia="Times New Roman" w:hAnsi="Times New Roman" w:cs="Times New Roman"/>
          <w:i/>
          <w:sz w:val="24"/>
        </w:rPr>
        <w:t xml:space="preserve">Merced: </w:t>
      </w:r>
      <w:r>
        <w:rPr>
          <w:rFonts w:ascii="Times New Roman" w:eastAsia="Times New Roman" w:hAnsi="Times New Roman" w:cs="Times New Roman"/>
          <w:sz w:val="24"/>
        </w:rPr>
        <w:t>On September 22, a petition was filed by Jaron Brandon against the Senate. Mr. Brandon stated,</w:t>
      </w:r>
    </w:p>
    <w:p w14:paraId="741B1D9D" w14:textId="77777777" w:rsidR="001177B2" w:rsidRDefault="001177B2"/>
    <w:p w14:paraId="4F4BF749" w14:textId="77777777" w:rsidR="001177B2" w:rsidRDefault="00AB0DFB">
      <w:pPr>
        <w:ind w:firstLine="720"/>
      </w:pPr>
      <w:r>
        <w:rPr>
          <w:rFonts w:ascii="Times New Roman" w:eastAsia="Times New Roman" w:hAnsi="Times New Roman" w:cs="Times New Roman"/>
          <w:sz w:val="24"/>
        </w:rPr>
        <w:t>“During the September 17th ASUCM Senate meeting, Internal Vice President</w:t>
      </w:r>
    </w:p>
    <w:p w14:paraId="305A910C" w14:textId="77777777" w:rsidR="001177B2" w:rsidRDefault="00AB0DFB">
      <w:pPr>
        <w:ind w:firstLine="720"/>
      </w:pPr>
      <w:r>
        <w:rPr>
          <w:rFonts w:ascii="Times New Roman" w:eastAsia="Times New Roman" w:hAnsi="Times New Roman" w:cs="Times New Roman"/>
          <w:sz w:val="24"/>
        </w:rPr>
        <w:t>Zachary Mondo allowed a vote on Bill #04 Funding for the Opportunity In</w:t>
      </w:r>
    </w:p>
    <w:p w14:paraId="1D7B57EC" w14:textId="77777777" w:rsidR="001177B2" w:rsidRDefault="00AB0DFB">
      <w:pPr>
        <w:ind w:firstLine="720"/>
      </w:pPr>
      <w:r>
        <w:rPr>
          <w:rFonts w:ascii="Times New Roman" w:eastAsia="Times New Roman" w:hAnsi="Times New Roman" w:cs="Times New Roman"/>
          <w:sz w:val="24"/>
        </w:rPr>
        <w:t>Action event while quorum did not exist at the table. As defined by the</w:t>
      </w:r>
    </w:p>
    <w:p w14:paraId="1FE8B50E" w14:textId="77777777" w:rsidR="001177B2" w:rsidRDefault="00AB0DFB">
      <w:pPr>
        <w:ind w:firstLine="720"/>
      </w:pPr>
      <w:r>
        <w:rPr>
          <w:rFonts w:ascii="Times New Roman" w:eastAsia="Times New Roman" w:hAnsi="Times New Roman" w:cs="Times New Roman"/>
          <w:sz w:val="24"/>
        </w:rPr>
        <w:t>Constitution, Senate quorum constitutes 50% + 1 of the Senate Constitutional</w:t>
      </w:r>
    </w:p>
    <w:p w14:paraId="3D769607" w14:textId="77777777" w:rsidR="001177B2" w:rsidRDefault="00AB0DFB">
      <w:pPr>
        <w:ind w:firstLine="720"/>
      </w:pPr>
      <w:r>
        <w:rPr>
          <w:rFonts w:ascii="Times New Roman" w:eastAsia="Times New Roman" w:hAnsi="Times New Roman" w:cs="Times New Roman"/>
          <w:sz w:val="24"/>
        </w:rPr>
        <w:t>Membership (Article V, Section 6) w</w:t>
      </w:r>
      <w:r>
        <w:rPr>
          <w:rFonts w:ascii="Times New Roman" w:eastAsia="Times New Roman" w:hAnsi="Times New Roman" w:cs="Times New Roman"/>
          <w:sz w:val="24"/>
        </w:rPr>
        <w:t>hich is sixteen (16). There are currently</w:t>
      </w:r>
    </w:p>
    <w:p w14:paraId="09667060" w14:textId="77777777" w:rsidR="001177B2" w:rsidRDefault="00AB0DFB">
      <w:pPr>
        <w:ind w:firstLine="720"/>
      </w:pPr>
      <w:proofErr w:type="gramStart"/>
      <w:r>
        <w:rPr>
          <w:rFonts w:ascii="Times New Roman" w:eastAsia="Times New Roman" w:hAnsi="Times New Roman" w:cs="Times New Roman"/>
          <w:sz w:val="24"/>
        </w:rPr>
        <w:t>eleven</w:t>
      </w:r>
      <w:proofErr w:type="gramEnd"/>
      <w:r>
        <w:rPr>
          <w:rFonts w:ascii="Times New Roman" w:eastAsia="Times New Roman" w:hAnsi="Times New Roman" w:cs="Times New Roman"/>
          <w:sz w:val="24"/>
        </w:rPr>
        <w:t xml:space="preserve"> (11) Senators, and during the vote, Senators Munoz, </w:t>
      </w:r>
      <w:proofErr w:type="spellStart"/>
      <w:r>
        <w:rPr>
          <w:rFonts w:ascii="Times New Roman" w:eastAsia="Times New Roman" w:hAnsi="Times New Roman" w:cs="Times New Roman"/>
          <w:sz w:val="24"/>
        </w:rPr>
        <w:t>Lomio</w:t>
      </w:r>
      <w:proofErr w:type="spellEnd"/>
      <w:r>
        <w:rPr>
          <w:rFonts w:ascii="Times New Roman" w:eastAsia="Times New Roman" w:hAnsi="Times New Roman" w:cs="Times New Roman"/>
          <w:sz w:val="24"/>
        </w:rPr>
        <w:t xml:space="preserve">, and </w:t>
      </w:r>
      <w:proofErr w:type="spellStart"/>
      <w:r>
        <w:rPr>
          <w:rFonts w:ascii="Times New Roman" w:eastAsia="Times New Roman" w:hAnsi="Times New Roman" w:cs="Times New Roman"/>
          <w:sz w:val="24"/>
        </w:rPr>
        <w:t>Rumayor</w:t>
      </w:r>
      <w:proofErr w:type="spellEnd"/>
    </w:p>
    <w:p w14:paraId="39F1C095" w14:textId="77777777" w:rsidR="001177B2" w:rsidRDefault="00AB0DFB">
      <w:pPr>
        <w:ind w:firstLine="720"/>
      </w:pPr>
      <w:proofErr w:type="gramStart"/>
      <w:r>
        <w:rPr>
          <w:rFonts w:ascii="Times New Roman" w:eastAsia="Times New Roman" w:hAnsi="Times New Roman" w:cs="Times New Roman"/>
          <w:sz w:val="24"/>
        </w:rPr>
        <w:t>clearly</w:t>
      </w:r>
      <w:proofErr w:type="gramEnd"/>
      <w:r>
        <w:rPr>
          <w:rFonts w:ascii="Times New Roman" w:eastAsia="Times New Roman" w:hAnsi="Times New Roman" w:cs="Times New Roman"/>
          <w:sz w:val="24"/>
        </w:rPr>
        <w:t xml:space="preserve"> left the table causing Senate to lose quorum. As such, the vote (six</w:t>
      </w:r>
    </w:p>
    <w:p w14:paraId="0A75E654" w14:textId="77777777" w:rsidR="001177B2" w:rsidRDefault="00AB0DFB">
      <w:pPr>
        <w:ind w:firstLine="720"/>
      </w:pPr>
      <w:proofErr w:type="gramStart"/>
      <w:r>
        <w:rPr>
          <w:rFonts w:ascii="Times New Roman" w:eastAsia="Times New Roman" w:hAnsi="Times New Roman" w:cs="Times New Roman"/>
          <w:sz w:val="24"/>
        </w:rPr>
        <w:t>for</w:t>
      </w:r>
      <w:proofErr w:type="gramEnd"/>
      <w:r>
        <w:rPr>
          <w:rFonts w:ascii="Times New Roman" w:eastAsia="Times New Roman" w:hAnsi="Times New Roman" w:cs="Times New Roman"/>
          <w:sz w:val="24"/>
        </w:rPr>
        <w:t>, two against) does not constitute passage for Bill #04.</w:t>
      </w:r>
      <w:r>
        <w:rPr>
          <w:rFonts w:ascii="Times New Roman" w:eastAsia="Times New Roman" w:hAnsi="Times New Roman" w:cs="Times New Roman"/>
          <w:sz w:val="24"/>
        </w:rPr>
        <w:t xml:space="preserve"> Additionally, the</w:t>
      </w:r>
    </w:p>
    <w:p w14:paraId="6811E1F4" w14:textId="77777777" w:rsidR="001177B2" w:rsidRDefault="00AB0DFB">
      <w:pPr>
        <w:ind w:firstLine="720"/>
      </w:pPr>
      <w:proofErr w:type="gramStart"/>
      <w:r>
        <w:rPr>
          <w:rFonts w:ascii="Times New Roman" w:eastAsia="Times New Roman" w:hAnsi="Times New Roman" w:cs="Times New Roman"/>
          <w:sz w:val="24"/>
        </w:rPr>
        <w:t>meeting</w:t>
      </w:r>
      <w:proofErr w:type="gramEnd"/>
      <w:r>
        <w:rPr>
          <w:rFonts w:ascii="Times New Roman" w:eastAsia="Times New Roman" w:hAnsi="Times New Roman" w:cs="Times New Roman"/>
          <w:sz w:val="24"/>
        </w:rPr>
        <w:t xml:space="preserve"> continued after this with approval from Internal Vice President Mondo</w:t>
      </w:r>
    </w:p>
    <w:p w14:paraId="11164BC0" w14:textId="77777777" w:rsidR="001177B2" w:rsidRDefault="00AB0DFB">
      <w:pPr>
        <w:ind w:firstLine="720"/>
      </w:pPr>
      <w:proofErr w:type="gramStart"/>
      <w:r>
        <w:rPr>
          <w:rFonts w:ascii="Times New Roman" w:eastAsia="Times New Roman" w:hAnsi="Times New Roman" w:cs="Times New Roman"/>
          <w:sz w:val="24"/>
        </w:rPr>
        <w:t>and</w:t>
      </w:r>
      <w:proofErr w:type="gramEnd"/>
      <w:r>
        <w:rPr>
          <w:rFonts w:ascii="Times New Roman" w:eastAsia="Times New Roman" w:hAnsi="Times New Roman" w:cs="Times New Roman"/>
          <w:sz w:val="24"/>
        </w:rPr>
        <w:t xml:space="preserve"> no motion to table or delay the bill was made. Thus, it should no longer</w:t>
      </w:r>
    </w:p>
    <w:p w14:paraId="1F64ACC4" w14:textId="77777777" w:rsidR="001177B2" w:rsidRDefault="00AB0DFB">
      <w:pPr>
        <w:ind w:firstLine="720"/>
      </w:pPr>
      <w:proofErr w:type="gramStart"/>
      <w:r>
        <w:rPr>
          <w:rFonts w:ascii="Times New Roman" w:eastAsia="Times New Roman" w:hAnsi="Times New Roman" w:cs="Times New Roman"/>
          <w:sz w:val="24"/>
        </w:rPr>
        <w:t>be</w:t>
      </w:r>
      <w:proofErr w:type="gramEnd"/>
      <w:r>
        <w:rPr>
          <w:rFonts w:ascii="Times New Roman" w:eastAsia="Times New Roman" w:hAnsi="Times New Roman" w:cs="Times New Roman"/>
          <w:sz w:val="24"/>
        </w:rPr>
        <w:t xml:space="preserve"> on the agenda and should be resubmitted as new legislation in order to</w:t>
      </w:r>
    </w:p>
    <w:p w14:paraId="74448E87" w14:textId="77777777" w:rsidR="001177B2" w:rsidRDefault="00AB0DFB">
      <w:pPr>
        <w:ind w:firstLine="720"/>
      </w:pPr>
      <w:proofErr w:type="gramStart"/>
      <w:r>
        <w:rPr>
          <w:rFonts w:ascii="Times New Roman" w:eastAsia="Times New Roman" w:hAnsi="Times New Roman" w:cs="Times New Roman"/>
          <w:sz w:val="24"/>
        </w:rPr>
        <w:t>assure</w:t>
      </w:r>
      <w:proofErr w:type="gramEnd"/>
      <w:r>
        <w:rPr>
          <w:rFonts w:ascii="Times New Roman" w:eastAsia="Times New Roman" w:hAnsi="Times New Roman" w:cs="Times New Roman"/>
          <w:sz w:val="24"/>
        </w:rPr>
        <w:t xml:space="preserve"> s</w:t>
      </w:r>
      <w:r>
        <w:rPr>
          <w:rFonts w:ascii="Times New Roman" w:eastAsia="Times New Roman" w:hAnsi="Times New Roman" w:cs="Times New Roman"/>
          <w:sz w:val="24"/>
        </w:rPr>
        <w:t>tudents from the public are able to effectively voice their opinions,” (Brandon).</w:t>
      </w:r>
    </w:p>
    <w:p w14:paraId="051CBB25" w14:textId="77777777" w:rsidR="001177B2" w:rsidRDefault="001177B2">
      <w:pPr>
        <w:ind w:firstLine="720"/>
      </w:pPr>
    </w:p>
    <w:p w14:paraId="3A4435B6" w14:textId="77777777" w:rsidR="001177B2" w:rsidRDefault="00AB0DFB">
      <w:r>
        <w:rPr>
          <w:rFonts w:ascii="Times New Roman" w:eastAsia="Times New Roman" w:hAnsi="Times New Roman" w:cs="Times New Roman"/>
          <w:sz w:val="24"/>
        </w:rPr>
        <w:t>The Associate Justices read and reviewed the case when received up until the day of the meeting which took place in the Office of Student Life Conference room on Tuesday, Se</w:t>
      </w:r>
      <w:r>
        <w:rPr>
          <w:rFonts w:ascii="Times New Roman" w:eastAsia="Times New Roman" w:hAnsi="Times New Roman" w:cs="Times New Roman"/>
          <w:sz w:val="24"/>
        </w:rPr>
        <w:t>ptember 23, 2014, at 4:30pm. At this meeting, the seven Justices discussed the case in closed session. The brief and evidence provided were thoroughly reviewed and it was decided that the Court will not hold a hearing for this case. Court is aware that the</w:t>
      </w:r>
      <w:r>
        <w:rPr>
          <w:rFonts w:ascii="Times New Roman" w:eastAsia="Times New Roman" w:hAnsi="Times New Roman" w:cs="Times New Roman"/>
          <w:sz w:val="24"/>
        </w:rPr>
        <w:t xml:space="preserve"> Constitution was not followed as stated in Article V, section 6;</w:t>
      </w:r>
    </w:p>
    <w:p w14:paraId="65CD5497" w14:textId="77777777" w:rsidR="001177B2" w:rsidRDefault="001177B2"/>
    <w:p w14:paraId="11331E05" w14:textId="77777777" w:rsidR="001177B2" w:rsidRDefault="00AB0DFB">
      <w:pPr>
        <w:ind w:left="720"/>
      </w:pPr>
      <w:r>
        <w:rPr>
          <w:rFonts w:ascii="Times New Roman" w:eastAsia="Times New Roman" w:hAnsi="Times New Roman" w:cs="Times New Roman"/>
          <w:sz w:val="24"/>
        </w:rPr>
        <w:t>“A majority of the Senate’s constitutional membership (50% + 1) shall constitute a quorum to do business. The Senate may provide penalties to compel the attendance of absent members,” (7).</w:t>
      </w:r>
    </w:p>
    <w:p w14:paraId="71134E46" w14:textId="77777777" w:rsidR="001177B2" w:rsidRDefault="001177B2">
      <w:pPr>
        <w:ind w:left="720"/>
      </w:pPr>
    </w:p>
    <w:p w14:paraId="0CAED6EF" w14:textId="77777777" w:rsidR="001177B2" w:rsidRDefault="00AB0DFB">
      <w:r>
        <w:rPr>
          <w:rFonts w:ascii="Times New Roman" w:eastAsia="Times New Roman" w:hAnsi="Times New Roman" w:cs="Times New Roman"/>
          <w:sz w:val="24"/>
        </w:rPr>
        <w:t>As stated in the brief of the case filed, there should be sixteen senators and in order to meet quorum, nine senators must be present at the table in order to continue the meeting. Therefore, quorum was not met. However, Senate follows Robert’s Rules of O</w:t>
      </w:r>
      <w:r>
        <w:rPr>
          <w:rFonts w:ascii="Times New Roman" w:eastAsia="Times New Roman" w:hAnsi="Times New Roman" w:cs="Times New Roman"/>
          <w:sz w:val="24"/>
        </w:rPr>
        <w:t xml:space="preserve">rder as a guide which states that since quorum was not met, all votes and decisions made at the meeting after Senator Munoz, </w:t>
      </w:r>
      <w:proofErr w:type="spellStart"/>
      <w:r>
        <w:rPr>
          <w:rFonts w:ascii="Times New Roman" w:eastAsia="Times New Roman" w:hAnsi="Times New Roman" w:cs="Times New Roman"/>
          <w:sz w:val="24"/>
        </w:rPr>
        <w:t>Lomio</w:t>
      </w:r>
      <w:proofErr w:type="spellEnd"/>
      <w:r>
        <w:rPr>
          <w:rFonts w:ascii="Times New Roman" w:eastAsia="Times New Roman" w:hAnsi="Times New Roman" w:cs="Times New Roman"/>
          <w:sz w:val="24"/>
        </w:rPr>
        <w:t xml:space="preserve">, and </w:t>
      </w:r>
      <w:proofErr w:type="spellStart"/>
      <w:r>
        <w:rPr>
          <w:rFonts w:ascii="Times New Roman" w:eastAsia="Times New Roman" w:hAnsi="Times New Roman" w:cs="Times New Roman"/>
          <w:sz w:val="24"/>
        </w:rPr>
        <w:t>Rumayor</w:t>
      </w:r>
      <w:proofErr w:type="spellEnd"/>
      <w:r>
        <w:rPr>
          <w:rFonts w:ascii="Times New Roman" w:eastAsia="Times New Roman" w:hAnsi="Times New Roman" w:cs="Times New Roman"/>
          <w:sz w:val="24"/>
        </w:rPr>
        <w:t xml:space="preserve"> abstained from voting have been voided (including the vote on Bill #04). There will be no need for the legislati</w:t>
      </w:r>
      <w:r>
        <w:rPr>
          <w:rFonts w:ascii="Times New Roman" w:eastAsia="Times New Roman" w:hAnsi="Times New Roman" w:cs="Times New Roman"/>
          <w:sz w:val="24"/>
        </w:rPr>
        <w:t xml:space="preserve">on to be resubmitted. </w:t>
      </w:r>
    </w:p>
    <w:p w14:paraId="2A7839E9" w14:textId="77777777" w:rsidR="001177B2" w:rsidRDefault="001177B2"/>
    <w:p w14:paraId="61526421" w14:textId="77777777" w:rsidR="001177B2" w:rsidRDefault="00AB0DFB">
      <w:r>
        <w:rPr>
          <w:rFonts w:ascii="Times New Roman" w:eastAsia="Times New Roman" w:hAnsi="Times New Roman" w:cs="Times New Roman"/>
          <w:sz w:val="24"/>
        </w:rPr>
        <w:t>Court understands the severity of the Constitution not being followed but the Justices will not have the hearing since Robert’s Rules of Order automatically resolves this conflict.</w:t>
      </w:r>
    </w:p>
    <w:sectPr w:rsidR="001177B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auto"/>
    <w:pitch w:val="default"/>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7B2"/>
    <w:rsid w:val="001177B2"/>
    <w:rsid w:val="00AB0D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1313B"/>
  <w15:docId w15:val="{D1CDFFF4-D4E2-4766-8D7B-24E82233F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368</Words>
  <Characters>2103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Jaron v. Senate - Article .docx</vt:lpstr>
    </vt:vector>
  </TitlesOfParts>
  <Company/>
  <LinksUpToDate>false</LinksUpToDate>
  <CharactersWithSpaces>2467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Jaron v. Senate - Article .docx</dc:title>
  <dc:creator>Huber Munoz</dc:creator>
  <cp:lastModifiedBy>Huber Munoz</cp:lastModifiedBy>
  <cp:revision>2</cp:revision>
  <dcterms:created xsi:type="dcterms:W3CDTF">2014-09-25T02:12:00Z</dcterms:created>
  <dcterms:modified xsi:type="dcterms:W3CDTF">2014-09-25T02:12:00Z</dcterms:modified>
</cp:coreProperties>
</file>